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166" w:rsidRPr="008B7166" w:rsidRDefault="008B7166" w:rsidP="008B7166">
      <w:pPr>
        <w:rPr>
          <w:rFonts w:eastAsia="Times New Roman"/>
          <w:color w:val="C00000"/>
          <w:sz w:val="32"/>
          <w:szCs w:val="32"/>
        </w:rPr>
      </w:pPr>
      <w:r w:rsidRPr="008B7166">
        <w:rPr>
          <w:rFonts w:ascii="Trebuchet MS" w:eastAsia="Times New Roman" w:hAnsi="Trebuchet MS"/>
          <w:color w:val="C00000"/>
          <w:sz w:val="32"/>
          <w:szCs w:val="32"/>
        </w:rPr>
        <w:t>13.04.2021</w:t>
      </w:r>
      <w:r w:rsidRPr="008B7166">
        <w:rPr>
          <w:rFonts w:ascii="Trebuchet MS" w:eastAsia="Times New Roman" w:hAnsi="Trebuchet MS"/>
          <w:color w:val="C00000"/>
          <w:sz w:val="32"/>
          <w:szCs w:val="32"/>
        </w:rPr>
        <w:br/>
      </w:r>
      <w:r w:rsidRPr="008B7166">
        <w:rPr>
          <w:rFonts w:ascii="Trebuchet MS" w:eastAsia="Times New Roman" w:hAnsi="Trebuchet MS"/>
          <w:color w:val="C00000"/>
          <w:sz w:val="32"/>
          <w:szCs w:val="32"/>
        </w:rPr>
        <w:br/>
      </w:r>
      <w:r w:rsidRPr="008B7166">
        <w:rPr>
          <w:rStyle w:val="Fett"/>
          <w:rFonts w:ascii="Trebuchet MS" w:eastAsia="Times New Roman" w:hAnsi="Trebuchet MS"/>
          <w:color w:val="C00000"/>
          <w:sz w:val="32"/>
          <w:szCs w:val="32"/>
        </w:rPr>
        <w:t>416. Newsletter</w:t>
      </w:r>
      <w:bookmarkStart w:id="0" w:name="_GoBack"/>
      <w:bookmarkEnd w:id="0"/>
      <w:r w:rsidRPr="008B7166">
        <w:rPr>
          <w:rFonts w:ascii="Trebuchet MS" w:eastAsia="Times New Roman" w:hAnsi="Trebuchet MS"/>
          <w:b/>
          <w:bCs/>
          <w:color w:val="C00000"/>
          <w:sz w:val="32"/>
          <w:szCs w:val="32"/>
        </w:rPr>
        <w:br/>
      </w:r>
      <w:r w:rsidRPr="008B7166">
        <w:rPr>
          <w:rStyle w:val="Fett"/>
          <w:rFonts w:ascii="Trebuchet MS" w:eastAsia="Times New Roman" w:hAnsi="Trebuchet MS"/>
          <w:color w:val="C00000"/>
          <w:sz w:val="32"/>
          <w:szCs w:val="32"/>
        </w:rPr>
        <w:t>Allgemeine Informationen zur Kindertagesbetreuung</w:t>
      </w:r>
      <w:r w:rsidRPr="008B7166">
        <w:rPr>
          <w:rFonts w:eastAsia="Times New Roman"/>
          <w:color w:val="C00000"/>
          <w:sz w:val="32"/>
          <w:szCs w:val="32"/>
        </w:rPr>
        <w:t xml:space="preserve"> </w:t>
      </w:r>
    </w:p>
    <w:p w:rsidR="008B7166" w:rsidRPr="008B7166" w:rsidRDefault="008B7166" w:rsidP="008B7166">
      <w:pPr>
        <w:pStyle w:val="berschrift1"/>
        <w:rPr>
          <w:rFonts w:ascii="Trebuchet MS" w:eastAsia="Times New Roman" w:hAnsi="Trebuchet MS"/>
          <w:sz w:val="32"/>
          <w:szCs w:val="32"/>
        </w:rPr>
      </w:pPr>
      <w:r w:rsidRPr="008B7166">
        <w:rPr>
          <w:rStyle w:val="Fett"/>
          <w:rFonts w:ascii="Trebuchet MS" w:eastAsia="Times New Roman" w:hAnsi="Trebuchet MS"/>
          <w:b/>
          <w:bCs/>
          <w:sz w:val="32"/>
          <w:szCs w:val="32"/>
        </w:rPr>
        <w:t>Informationen zum Corona-Virus (SARS-CoV-2)</w:t>
      </w:r>
    </w:p>
    <w:p w:rsidR="008B7166" w:rsidRPr="008B7166" w:rsidRDefault="008B7166" w:rsidP="008B7166">
      <w:pPr>
        <w:pStyle w:val="berschrift2"/>
        <w:rPr>
          <w:rFonts w:ascii="Trebuchet MS" w:eastAsia="Times New Roman" w:hAnsi="Trebuchet MS"/>
          <w:sz w:val="32"/>
          <w:szCs w:val="32"/>
        </w:rPr>
      </w:pPr>
      <w:r w:rsidRPr="008B7166">
        <w:rPr>
          <w:rFonts w:ascii="Trebuchet MS" w:eastAsia="Times New Roman" w:hAnsi="Trebuchet MS"/>
          <w:sz w:val="32"/>
          <w:szCs w:val="32"/>
        </w:rPr>
        <w:t>Ersatz der Elternbeiträge auch für April und Mai 2021</w:t>
      </w:r>
    </w:p>
    <w:p w:rsidR="008B7166" w:rsidRPr="008B7166" w:rsidRDefault="008B7166" w:rsidP="008B7166">
      <w:pPr>
        <w:pStyle w:val="StandardWeb"/>
        <w:rPr>
          <w:rFonts w:ascii="Trebuchet MS" w:hAnsi="Trebuchet MS"/>
          <w:sz w:val="32"/>
          <w:szCs w:val="32"/>
        </w:rPr>
      </w:pPr>
      <w:r w:rsidRPr="008B7166">
        <w:rPr>
          <w:rFonts w:ascii="Trebuchet MS" w:hAnsi="Trebuchet MS"/>
          <w:sz w:val="32"/>
          <w:szCs w:val="32"/>
        </w:rPr>
        <w:t>Der Ministerrat hat heute (13. April 2021) beschlossen, Eltern und Kindertageseinrichtungen bzw. Kindertagespflegestellen auch im April und Mai 2021 bei den Elternbeiträgen pauschal zu entlasten.</w:t>
      </w:r>
      <w:r w:rsidRPr="008B7166">
        <w:rPr>
          <w:rFonts w:ascii="Trebuchet MS" w:hAnsi="Trebuchet MS"/>
          <w:sz w:val="32"/>
          <w:szCs w:val="32"/>
        </w:rPr>
        <w:br/>
      </w:r>
      <w:r w:rsidRPr="008B7166">
        <w:rPr>
          <w:rFonts w:ascii="Trebuchet MS" w:hAnsi="Trebuchet MS"/>
          <w:sz w:val="32"/>
          <w:szCs w:val="32"/>
        </w:rPr>
        <w:br/>
        <w:t xml:space="preserve">Dies erfolgt unter denselben </w:t>
      </w:r>
      <w:r w:rsidRPr="008B7166">
        <w:rPr>
          <w:rFonts w:ascii="Trebuchet MS" w:hAnsi="Trebuchet MS"/>
          <w:sz w:val="32"/>
          <w:szCs w:val="32"/>
          <w:u w:val="single"/>
        </w:rPr>
        <w:t xml:space="preserve">Voraussetzungen wie schon im Januar, Februar und März 2021 </w:t>
      </w:r>
      <w:r w:rsidRPr="008B7166">
        <w:rPr>
          <w:rFonts w:ascii="Trebuchet MS" w:hAnsi="Trebuchet MS"/>
          <w:sz w:val="32"/>
          <w:szCs w:val="32"/>
        </w:rPr>
        <w:t xml:space="preserve">(vgl. </w:t>
      </w:r>
      <w:hyperlink r:id="rId4" w:history="1">
        <w:r w:rsidRPr="008B7166">
          <w:rPr>
            <w:rStyle w:val="Hyperlink"/>
            <w:rFonts w:ascii="Trebuchet MS" w:hAnsi="Trebuchet MS"/>
            <w:sz w:val="32"/>
            <w:szCs w:val="32"/>
          </w:rPr>
          <w:t>389.</w:t>
        </w:r>
      </w:hyperlink>
      <w:r w:rsidRPr="008B7166">
        <w:rPr>
          <w:rFonts w:ascii="Trebuchet MS" w:hAnsi="Trebuchet MS"/>
          <w:sz w:val="32"/>
          <w:szCs w:val="32"/>
        </w:rPr>
        <w:t xml:space="preserve"> und </w:t>
      </w:r>
      <w:hyperlink r:id="rId5" w:history="1">
        <w:r w:rsidRPr="008B7166">
          <w:rPr>
            <w:rStyle w:val="Hyperlink"/>
            <w:rFonts w:ascii="Trebuchet MS" w:hAnsi="Trebuchet MS"/>
            <w:sz w:val="32"/>
            <w:szCs w:val="32"/>
          </w:rPr>
          <w:t>398.</w:t>
        </w:r>
      </w:hyperlink>
      <w:r w:rsidRPr="008B7166">
        <w:rPr>
          <w:rFonts w:ascii="Trebuchet MS" w:hAnsi="Trebuchet MS"/>
          <w:sz w:val="32"/>
          <w:szCs w:val="32"/>
        </w:rPr>
        <w:t xml:space="preserve"> Newsletter). Der Beitragsersatz ist also für Kinder möglich, die die Kindertageseinrichtung bzw. Kindertagespflegestelle im betreffenden Monat an nicht mehr als fünf Tagen besucht haben (</w:t>
      </w:r>
      <w:r w:rsidRPr="008B7166">
        <w:rPr>
          <w:rFonts w:ascii="Trebuchet MS" w:hAnsi="Trebuchet MS"/>
          <w:sz w:val="32"/>
          <w:szCs w:val="32"/>
          <w:u w:val="single"/>
        </w:rPr>
        <w:t>Bagatellregelung</w:t>
      </w:r>
      <w:r w:rsidRPr="008B7166">
        <w:rPr>
          <w:rFonts w:ascii="Trebuchet MS" w:hAnsi="Trebuchet MS"/>
          <w:sz w:val="32"/>
          <w:szCs w:val="32"/>
        </w:rPr>
        <w:t>).</w:t>
      </w:r>
      <w:r w:rsidRPr="008B7166">
        <w:rPr>
          <w:rFonts w:ascii="Trebuchet MS" w:hAnsi="Trebuchet MS"/>
          <w:sz w:val="32"/>
          <w:szCs w:val="32"/>
        </w:rPr>
        <w:br/>
      </w:r>
      <w:r w:rsidRPr="008B7166">
        <w:rPr>
          <w:rFonts w:ascii="Trebuchet MS" w:hAnsi="Trebuchet MS"/>
          <w:sz w:val="32"/>
          <w:szCs w:val="32"/>
        </w:rPr>
        <w:br/>
        <w:t xml:space="preserve">Der Beitrag wird unabhängig davon ersetzt, ob die Kindertageseinrichtung oder Kindertagespflegestelle im </w:t>
      </w:r>
      <w:r w:rsidRPr="008B7166">
        <w:rPr>
          <w:rFonts w:ascii="Trebuchet MS" w:hAnsi="Trebuchet MS"/>
          <w:sz w:val="32"/>
          <w:szCs w:val="32"/>
          <w:u w:val="single"/>
        </w:rPr>
        <w:t>eingeschränkten Regelbetrieb</w:t>
      </w:r>
      <w:r w:rsidRPr="008B7166">
        <w:rPr>
          <w:rFonts w:ascii="Trebuchet MS" w:hAnsi="Trebuchet MS"/>
          <w:sz w:val="32"/>
          <w:szCs w:val="32"/>
        </w:rPr>
        <w:t xml:space="preserve"> geöffnet ist oder aufgrund einer 7-Tage-Inzidenz über dem Wert 100 eine </w:t>
      </w:r>
      <w:r w:rsidRPr="008B7166">
        <w:rPr>
          <w:rFonts w:ascii="Trebuchet MS" w:hAnsi="Trebuchet MS"/>
          <w:sz w:val="32"/>
          <w:szCs w:val="32"/>
          <w:u w:val="single"/>
        </w:rPr>
        <w:t>Notbetreuung</w:t>
      </w:r>
      <w:r w:rsidRPr="008B7166">
        <w:rPr>
          <w:rFonts w:ascii="Trebuchet MS" w:hAnsi="Trebuchet MS"/>
          <w:sz w:val="32"/>
          <w:szCs w:val="32"/>
        </w:rPr>
        <w:t xml:space="preserve"> anbietet.</w:t>
      </w:r>
    </w:p>
    <w:p w:rsidR="00EC467D" w:rsidRPr="008B7166" w:rsidRDefault="00EC467D">
      <w:pPr>
        <w:rPr>
          <w:sz w:val="32"/>
          <w:szCs w:val="32"/>
        </w:rPr>
      </w:pPr>
    </w:p>
    <w:sectPr w:rsidR="00EC467D" w:rsidRPr="008B716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166"/>
    <w:rsid w:val="008B7166"/>
    <w:rsid w:val="00EC4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44B5AE-757F-433B-9CB2-6699E8480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B7166"/>
    <w:pPr>
      <w:spacing w:after="0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link w:val="berschrift1Zchn"/>
    <w:uiPriority w:val="9"/>
    <w:qFormat/>
    <w:rsid w:val="008B716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berschrift2">
    <w:name w:val="heading 2"/>
    <w:basedOn w:val="Standard"/>
    <w:link w:val="berschrift2Zchn"/>
    <w:uiPriority w:val="9"/>
    <w:semiHidden/>
    <w:unhideWhenUsed/>
    <w:qFormat/>
    <w:rsid w:val="008B716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B7166"/>
    <w:rPr>
      <w:rFonts w:ascii="Times New Roman" w:hAnsi="Times New Roman" w:cs="Times New Roman"/>
      <w:b/>
      <w:bCs/>
      <w:kern w:val="36"/>
      <w:sz w:val="48"/>
      <w:szCs w:val="48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B7166"/>
    <w:rPr>
      <w:rFonts w:ascii="Times New Roman" w:hAnsi="Times New Roman" w:cs="Times New Roman"/>
      <w:b/>
      <w:bCs/>
      <w:sz w:val="36"/>
      <w:szCs w:val="36"/>
      <w:lang w:eastAsia="de-DE"/>
    </w:rPr>
  </w:style>
  <w:style w:type="character" w:styleId="Hyperlink">
    <w:name w:val="Hyperlink"/>
    <w:basedOn w:val="Absatz-Standardschriftart"/>
    <w:uiPriority w:val="99"/>
    <w:semiHidden/>
    <w:unhideWhenUsed/>
    <w:rsid w:val="008B7166"/>
    <w:rPr>
      <w:color w:val="0000FF"/>
      <w:u w:val="single"/>
    </w:rPr>
  </w:style>
  <w:style w:type="paragraph" w:styleId="StandardWeb">
    <w:name w:val="Normal (Web)"/>
    <w:basedOn w:val="Standard"/>
    <w:uiPriority w:val="99"/>
    <w:semiHidden/>
    <w:unhideWhenUsed/>
    <w:rsid w:val="008B7166"/>
    <w:pPr>
      <w:spacing w:before="100" w:beforeAutospacing="1" w:after="100" w:afterAutospacing="1"/>
    </w:pPr>
  </w:style>
  <w:style w:type="character" w:styleId="Fett">
    <w:name w:val="Strong"/>
    <w:basedOn w:val="Absatz-Standardschriftart"/>
    <w:uiPriority w:val="22"/>
    <w:qFormat/>
    <w:rsid w:val="008B7166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B7166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B7166"/>
    <w:rPr>
      <w:rFonts w:ascii="Segoe UI" w:hAnsi="Segoe UI" w:cs="Segoe UI"/>
      <w:sz w:val="18"/>
      <w:szCs w:val="1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739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newsletter.bayern.de/r.html?uid=D.QE.E7.GiF.W9.A.Tlcb-k1guQRv9P_hhefX62o_b803uN1coUc4NzLsceGbObXG79PAV4e5VWZrFYTy-k7AB4uO8ic5zFkjzpsVeg" TargetMode="External"/><Relationship Id="rId4" Type="http://schemas.openxmlformats.org/officeDocument/2006/relationships/hyperlink" Target="https://newsletter.bayern.de/r.html?uid=D.QE.E7.GiF.W7.A.O2ImCKrmA1QhpqF7ZMgA5cui01z2T7K24mhr-VHMFfcTq9R1-h7uW5brvCs6YCh_QpYNgfzawV7y41nKL7hi2Q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 ltg</dc:creator>
  <cp:keywords/>
  <dc:description/>
  <cp:lastModifiedBy>krO ltg</cp:lastModifiedBy>
  <cp:revision>1</cp:revision>
  <cp:lastPrinted>2021-04-15T07:32:00Z</cp:lastPrinted>
  <dcterms:created xsi:type="dcterms:W3CDTF">2021-04-15T07:31:00Z</dcterms:created>
  <dcterms:modified xsi:type="dcterms:W3CDTF">2021-04-15T07:32:00Z</dcterms:modified>
</cp:coreProperties>
</file>